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2CE01C2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06A1EC1" w14:textId="77777777" w:rsidR="00000000" w:rsidRDefault="00B44A5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II-2 – MEDIKAMENTE EINNEHMEN MIT HILFE DER PILLENDOSE</w:t>
            </w:r>
          </w:p>
          <w:p w14:paraId="122AB4F2" w14:textId="77777777" w:rsidR="00000000" w:rsidRDefault="00B44A52">
            <w:pPr>
              <w:rPr>
                <w:b/>
                <w:lang w:val="de-DE"/>
              </w:rPr>
            </w:pPr>
          </w:p>
          <w:p w14:paraId="0B6C71CC" w14:textId="77777777" w:rsidR="00000000" w:rsidRDefault="00B44A52">
            <w:pPr>
              <w:rPr>
                <w:b/>
                <w:lang w:val="de-DE"/>
              </w:rPr>
            </w:pPr>
          </w:p>
          <w:p w14:paraId="5A565655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3D3ACFB3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143ED12F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48EBB2AB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1532259D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3FD9A332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1B56809F" w14:textId="77777777" w:rsidR="00000000" w:rsidRDefault="00B44A52">
            <w:pPr>
              <w:rPr>
                <w:b/>
                <w:sz w:val="16"/>
                <w:lang w:val="de-DE"/>
              </w:rPr>
            </w:pPr>
          </w:p>
          <w:p w14:paraId="609103DD" w14:textId="77777777" w:rsidR="00000000" w:rsidRDefault="00B44A5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64E26A7" w14:textId="77777777" w:rsidR="00000000" w:rsidRDefault="00B44A5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6F2DA7B0" w14:textId="77777777" w:rsidR="00000000" w:rsidRDefault="00B44A5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4586EEAB" w14:textId="77777777" w:rsidR="00000000" w:rsidRDefault="00B44A52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</w:t>
            </w:r>
            <w:proofErr w:type="gramStart"/>
            <w:r>
              <w:rPr>
                <w:rFonts w:eastAsia="SimSun"/>
                <w:b/>
                <w:sz w:val="16"/>
                <w:lang w:val="de-DE"/>
              </w:rPr>
              <w:t>eingehalten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7EE6F8" w14:textId="77777777" w:rsidR="00000000" w:rsidRDefault="00B44A5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736F918E" w14:textId="77777777" w:rsidR="00000000" w:rsidRDefault="00B44A5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2FF025" w14:textId="77777777" w:rsidR="00000000" w:rsidRDefault="00B44A5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1C8326" w14:textId="77777777" w:rsidR="00000000" w:rsidRDefault="00B44A5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</w:t>
            </w:r>
            <w:r>
              <w:rPr>
                <w:b/>
                <w:sz w:val="20"/>
                <w:lang w:val="de-DE"/>
              </w:rPr>
              <w:t>zit-Hypothese</w:t>
            </w:r>
          </w:p>
        </w:tc>
      </w:tr>
      <w:tr w:rsidR="00000000" w14:paraId="225559DE" w14:textId="77777777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3D0DE" w14:textId="77777777" w:rsidR="00000000" w:rsidRDefault="00B44A52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9094F0" w14:textId="77777777" w:rsidR="00000000" w:rsidRDefault="00B44A5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AE8F2E" w14:textId="77777777" w:rsidR="00000000" w:rsidRDefault="00B44A52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7C94D" w14:textId="77777777" w:rsidR="00000000" w:rsidRDefault="00B44A52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B276E6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82CEC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70302BA1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06ADC9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45B9E2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F8DFFB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B57899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E06C50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</w:t>
            </w:r>
            <w:r>
              <w:rPr>
                <w:sz w:val="14"/>
                <w:lang w:val="de-DE"/>
              </w:rPr>
              <w:t>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1A7EDAB" w14:textId="77777777" w:rsidR="00000000" w:rsidRDefault="00B44A5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694B284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655B96" w14:textId="77777777" w:rsidR="00000000" w:rsidRDefault="00B44A52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(1) Zu dem Zeitpunkt, in dem das oder </w:t>
            </w:r>
            <w:proofErr w:type="gramStart"/>
            <w:r>
              <w:rPr>
                <w:rFonts w:eastAsia="SimSun"/>
                <w:b/>
                <w:sz w:val="16"/>
                <w:lang w:val="de-DE"/>
              </w:rPr>
              <w:t>die Medikament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>(e) einzunehmen sind, die Pillendose dort nehmen, wo sie steht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7768D7" w14:textId="77777777" w:rsidR="00000000" w:rsidRDefault="00B44A5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FDCC15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B2282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B7D01C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797D0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47F800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02185B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1461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3A55B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B5EE9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4FC18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D7EA7B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C99851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552375" w14:textId="77777777" w:rsidR="00000000" w:rsidRDefault="00B44A5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(2) Die Pillendose </w:t>
            </w:r>
            <w:proofErr w:type="gramStart"/>
            <w:r>
              <w:rPr>
                <w:b/>
                <w:sz w:val="16"/>
                <w:lang w:val="de-DE"/>
              </w:rPr>
              <w:t>öffnen  und</w:t>
            </w:r>
            <w:proofErr w:type="gramEnd"/>
            <w:r>
              <w:rPr>
                <w:b/>
                <w:sz w:val="16"/>
                <w:lang w:val="de-DE"/>
              </w:rPr>
              <w:t xml:space="preserve"> die Tablette(n), die sich in dem Fach diese</w:t>
            </w:r>
            <w:r>
              <w:rPr>
                <w:b/>
                <w:sz w:val="16"/>
                <w:lang w:val="de-DE"/>
              </w:rPr>
              <w:t>s Tages und dieser Tageszeit befinde(n), herausnehmen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3DF60D" w14:textId="77777777" w:rsidR="00000000" w:rsidRDefault="00B44A5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15338F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67AF78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4C3631E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E252E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A520C9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E7BF5F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57F20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A9969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C201F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09FA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E05E96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DD3A3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94CDED" w14:textId="77777777" w:rsidR="00000000" w:rsidRDefault="00B44A5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(3) Ein Glas dort nehmen, wo es </w:t>
            </w:r>
            <w:proofErr w:type="gramStart"/>
            <w:r>
              <w:rPr>
                <w:b/>
                <w:sz w:val="16"/>
                <w:lang w:val="de-DE"/>
              </w:rPr>
              <w:t>steht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ACEB04" w14:textId="77777777" w:rsidR="00000000" w:rsidRDefault="00B44A5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C0E434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FF5A03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2CE4A2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BCF88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0653C1F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C02F14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AE67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9032E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BD745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E70EB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CED525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586D2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432531" w14:textId="77777777" w:rsidR="00000000" w:rsidRDefault="00B44A5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Das Glas mit Wasser oder einer anderen geeigneten Flüssigkeit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F68797" w14:textId="77777777" w:rsidR="00000000" w:rsidRDefault="00B44A5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C8DF1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9E011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9D6F9C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F5E61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649D9C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FF3293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4277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BCA71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21756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60041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04986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34F443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5F7B88" w14:textId="77777777" w:rsidR="00000000" w:rsidRDefault="00B44A5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(5) Nacheinan</w:t>
            </w:r>
            <w:r>
              <w:rPr>
                <w:b/>
                <w:sz w:val="16"/>
                <w:lang w:val="de-DE"/>
              </w:rPr>
              <w:t>der die Tabletten mit etwas Wasser hinunterschlucken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12E381" w14:textId="77777777" w:rsidR="00000000" w:rsidRDefault="00B44A5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AE9033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DEC12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A5D495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92E12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6C94F7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3FB5E6F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26AA4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1F6C3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460DF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5102C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CA3490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55041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F8CBE5" w14:textId="77777777" w:rsidR="00000000" w:rsidRDefault="00B44A5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(6) Die Pillendose schließen und an ihren Platz zurücklegen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B2E8D4" w14:textId="77777777" w:rsidR="00000000" w:rsidRDefault="00B44A5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9B08A5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A7970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5ACA41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DF542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86B00E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1CE312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02F84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B85B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672A3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89BED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A29C3A" w14:textId="77777777" w:rsidR="00000000" w:rsidRDefault="00B44A52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32F547B2" w14:textId="77777777" w:rsidR="00000000" w:rsidRDefault="00B44A52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CB3F" w14:textId="77777777" w:rsidR="00000000" w:rsidRDefault="00B44A52">
      <w:r>
        <w:separator/>
      </w:r>
    </w:p>
  </w:endnote>
  <w:endnote w:type="continuationSeparator" w:id="0">
    <w:p w14:paraId="361427D9" w14:textId="77777777" w:rsidR="00000000" w:rsidRDefault="00B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A43D" w14:textId="77777777" w:rsidR="00000000" w:rsidRDefault="00B44A52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</w:t>
    </w:r>
    <w:r>
      <w:rPr>
        <w:sz w:val="16"/>
        <w:lang w:val="de-DE"/>
      </w:rPr>
      <w:t xml:space="preserve">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</w:t>
    </w:r>
    <w:r>
      <w:rPr>
        <w:sz w:val="16"/>
        <w:lang w:val="de-DE"/>
      </w:rPr>
      <w:t xml:space="preserve">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</w:t>
    </w:r>
    <w:r>
      <w:rPr>
        <w:sz w:val="16"/>
        <w:lang w:val="de-DE"/>
      </w:rPr>
      <w:t>lle des Patienten handeln)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3F13" w14:textId="77777777" w:rsidR="00000000" w:rsidRDefault="00B44A52">
      <w:r>
        <w:separator/>
      </w:r>
    </w:p>
  </w:footnote>
  <w:footnote w:type="continuationSeparator" w:id="0">
    <w:p w14:paraId="6102070E" w14:textId="77777777" w:rsidR="00000000" w:rsidRDefault="00B4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0C4A" w14:textId="77777777" w:rsidR="00000000" w:rsidRDefault="00B44A52">
    <w:pPr>
      <w:jc w:val="right"/>
    </w:pPr>
    <w:r>
      <w:t>II-2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2"/>
    <w:rsid w:val="00B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A8483"/>
  <w15:chartTrackingRefBased/>
  <w15:docId w15:val="{DD28E267-6D3D-4659-8C04-3881D4D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2021-07-23T11:59:00Z</dcterms:created>
  <dcterms:modified xsi:type="dcterms:W3CDTF">2021-07-23T11:59:00Z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229059745</vt:i4>
  </property>
  <property fmtid="{D5CDD505-2E9C-101B-9397-08002B2CF9AE}" pid="3" name="_EmailSubject">
    <vt:lpwstr>Pour PATRICIA</vt:lpwstr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